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E56" w:rsidRPr="007E14C5" w:rsidRDefault="00376C6C" w:rsidP="007E14C5">
      <w:pPr>
        <w:jc w:val="center"/>
        <w:rPr>
          <w:rFonts w:ascii="Times New Roman" w:hAnsi="Times New Roman" w:cs="Times New Roman"/>
          <w:i/>
          <w:sz w:val="24"/>
          <w:szCs w:val="28"/>
        </w:rPr>
      </w:pPr>
      <w:r w:rsidRPr="00376C6C">
        <w:rPr>
          <w:rFonts w:ascii="Times New Roman" w:hAnsi="Times New Roman" w:cs="Times New Roman"/>
          <w:b/>
          <w:sz w:val="28"/>
          <w:szCs w:val="28"/>
        </w:rPr>
        <w:t xml:space="preserve">Мероприятия, проводимые в рамках </w:t>
      </w:r>
      <w:r w:rsidR="00B67E56" w:rsidRPr="00376C6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67E56" w:rsidRPr="00376C6C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376C6C">
        <w:rPr>
          <w:rFonts w:ascii="Times New Roman" w:hAnsi="Times New Roman" w:cs="Times New Roman"/>
          <w:b/>
          <w:sz w:val="28"/>
          <w:szCs w:val="28"/>
        </w:rPr>
        <w:t>а</w:t>
      </w:r>
      <w:r w:rsidR="00B67E56" w:rsidRPr="00376C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67E56" w:rsidRPr="00376C6C">
        <w:rPr>
          <w:rFonts w:ascii="Times New Roman" w:hAnsi="Times New Roman" w:cs="Times New Roman"/>
          <w:b/>
          <w:sz w:val="28"/>
          <w:szCs w:val="28"/>
        </w:rPr>
        <w:t>диспансеризации</w:t>
      </w:r>
      <w:r w:rsidR="00433FEF">
        <w:rPr>
          <w:rFonts w:ascii="Times New Roman" w:hAnsi="Times New Roman" w:cs="Times New Roman"/>
          <w:b/>
          <w:sz w:val="28"/>
          <w:szCs w:val="28"/>
        </w:rPr>
        <w:br/>
      </w:r>
      <w:r w:rsidR="00433FEF" w:rsidRPr="00433FEF">
        <w:rPr>
          <w:rFonts w:ascii="Times New Roman" w:hAnsi="Times New Roman" w:cs="Times New Roman"/>
          <w:i/>
          <w:sz w:val="24"/>
          <w:szCs w:val="28"/>
        </w:rPr>
        <w:t>(</w:t>
      </w:r>
      <w:proofErr w:type="gramEnd"/>
      <w:r w:rsidR="00433FEF" w:rsidRPr="00433FEF">
        <w:rPr>
          <w:rFonts w:ascii="Times New Roman" w:hAnsi="Times New Roman" w:cs="Times New Roman"/>
          <w:i/>
          <w:sz w:val="24"/>
          <w:szCs w:val="28"/>
        </w:rPr>
        <w:t>и</w:t>
      </w:r>
      <w:r w:rsidR="00B67E56" w:rsidRPr="00433FEF">
        <w:rPr>
          <w:rFonts w:ascii="Times New Roman" w:hAnsi="Times New Roman" w:cs="Times New Roman"/>
          <w:i/>
          <w:sz w:val="24"/>
          <w:szCs w:val="28"/>
        </w:rPr>
        <w:t xml:space="preserve">сследования в рамках </w:t>
      </w:r>
      <w:r w:rsidR="00433FEF" w:rsidRPr="00433FEF">
        <w:rPr>
          <w:rFonts w:ascii="Times New Roman" w:hAnsi="Times New Roman" w:cs="Times New Roman"/>
          <w:i/>
          <w:sz w:val="24"/>
          <w:szCs w:val="28"/>
          <w:lang w:val="en-US"/>
        </w:rPr>
        <w:t>II</w:t>
      </w:r>
      <w:r w:rsidR="00B67E56" w:rsidRPr="00433FEF">
        <w:rPr>
          <w:rFonts w:ascii="Times New Roman" w:hAnsi="Times New Roman" w:cs="Times New Roman"/>
          <w:i/>
          <w:sz w:val="24"/>
          <w:szCs w:val="28"/>
        </w:rPr>
        <w:t xml:space="preserve"> этапа </w:t>
      </w:r>
      <w:r w:rsidR="00C0439D" w:rsidRPr="00433FEF">
        <w:rPr>
          <w:rFonts w:ascii="Times New Roman" w:hAnsi="Times New Roman" w:cs="Times New Roman"/>
          <w:i/>
          <w:sz w:val="24"/>
          <w:szCs w:val="28"/>
        </w:rPr>
        <w:t>назначаются по результатам исследований</w:t>
      </w:r>
      <w:r w:rsidR="007E14C5">
        <w:rPr>
          <w:rFonts w:ascii="Times New Roman" w:hAnsi="Times New Roman" w:cs="Times New Roman"/>
          <w:i/>
          <w:sz w:val="24"/>
          <w:szCs w:val="28"/>
        </w:rPr>
        <w:t xml:space="preserve">                              </w:t>
      </w:r>
      <w:r w:rsidR="00B67E56" w:rsidRPr="00433FEF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B67E56" w:rsidRPr="00433FEF">
        <w:rPr>
          <w:rFonts w:ascii="Times New Roman" w:hAnsi="Times New Roman" w:cs="Times New Roman"/>
          <w:i/>
          <w:sz w:val="24"/>
          <w:szCs w:val="28"/>
          <w:lang w:val="en-US"/>
        </w:rPr>
        <w:t>I</w:t>
      </w:r>
      <w:r w:rsidR="00B67E56" w:rsidRPr="00433FEF">
        <w:rPr>
          <w:rFonts w:ascii="Times New Roman" w:hAnsi="Times New Roman" w:cs="Times New Roman"/>
          <w:i/>
          <w:sz w:val="24"/>
          <w:szCs w:val="28"/>
        </w:rPr>
        <w:t xml:space="preserve"> этапа диспансеризации</w:t>
      </w:r>
      <w:r w:rsidR="00433FEF" w:rsidRPr="00433FEF">
        <w:rPr>
          <w:rFonts w:ascii="Times New Roman" w:hAnsi="Times New Roman" w:cs="Times New Roman"/>
          <w:i/>
          <w:sz w:val="24"/>
          <w:szCs w:val="28"/>
        </w:rPr>
        <w:t>)</w:t>
      </w:r>
    </w:p>
    <w:tbl>
      <w:tblPr>
        <w:tblStyle w:val="-45"/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636"/>
        <w:gridCol w:w="7087"/>
      </w:tblGrid>
      <w:tr w:rsidR="00D40D84" w:rsidTr="00D40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40D84" w:rsidRPr="00D40D84" w:rsidRDefault="00D40D84" w:rsidP="006447D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0D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26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40D84" w:rsidRPr="00D40D84" w:rsidRDefault="00D40D84" w:rsidP="006447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0D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 исследования</w:t>
            </w:r>
          </w:p>
        </w:tc>
        <w:tc>
          <w:tcPr>
            <w:tcW w:w="70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40D84" w:rsidRPr="00D40D84" w:rsidRDefault="00D40D84" w:rsidP="006447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0D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Комментарий</w:t>
            </w:r>
          </w:p>
        </w:tc>
      </w:tr>
      <w:tr w:rsidR="00D40D84" w:rsidRPr="006C3BA1" w:rsidTr="00D40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</w:tcPr>
          <w:p w:rsidR="00D40D84" w:rsidRDefault="00D40D84" w:rsidP="006447D4">
            <w:pPr>
              <w:rPr>
                <w:sz w:val="28"/>
              </w:rPr>
            </w:pPr>
          </w:p>
        </w:tc>
        <w:tc>
          <w:tcPr>
            <w:tcW w:w="2636" w:type="dxa"/>
          </w:tcPr>
          <w:p w:rsidR="00D40D84" w:rsidRPr="00D40D84" w:rsidRDefault="00D40D84" w:rsidP="006447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D84">
              <w:rPr>
                <w:rFonts w:ascii="Times New Roman" w:hAnsi="Times New Roman" w:cs="Times New Roman"/>
                <w:sz w:val="24"/>
                <w:szCs w:val="24"/>
              </w:rPr>
              <w:t>Осмотр (консультация) врачом-неврологом</w:t>
            </w:r>
          </w:p>
        </w:tc>
        <w:tc>
          <w:tcPr>
            <w:tcW w:w="7087" w:type="dxa"/>
          </w:tcPr>
          <w:p w:rsidR="00D40D84" w:rsidRPr="00D40D84" w:rsidRDefault="00D40D84" w:rsidP="006447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D84">
              <w:rPr>
                <w:rFonts w:ascii="Times New Roman" w:hAnsi="Times New Roman" w:cs="Times New Roman"/>
                <w:sz w:val="24"/>
                <w:szCs w:val="24"/>
              </w:rPr>
              <w:t>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 наблюдением.</w:t>
            </w:r>
          </w:p>
        </w:tc>
      </w:tr>
      <w:tr w:rsidR="00D40D84" w:rsidRPr="006C3BA1" w:rsidTr="00D40D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</w:tcPr>
          <w:p w:rsidR="00D40D84" w:rsidRDefault="00D40D84" w:rsidP="006447D4">
            <w:pPr>
              <w:rPr>
                <w:sz w:val="28"/>
              </w:rPr>
            </w:pPr>
          </w:p>
        </w:tc>
        <w:tc>
          <w:tcPr>
            <w:tcW w:w="2636" w:type="dxa"/>
          </w:tcPr>
          <w:p w:rsidR="00D40D84" w:rsidRPr="00D40D84" w:rsidRDefault="00D40D84" w:rsidP="00644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D84" w:rsidRPr="00D40D84" w:rsidRDefault="00D40D84" w:rsidP="00644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D84">
              <w:rPr>
                <w:rFonts w:ascii="Times New Roman" w:hAnsi="Times New Roman" w:cs="Times New Roman"/>
                <w:sz w:val="24"/>
                <w:szCs w:val="24"/>
              </w:rPr>
              <w:t>Дуплексное сканирование брахиоцефальных артерий</w:t>
            </w:r>
          </w:p>
        </w:tc>
        <w:tc>
          <w:tcPr>
            <w:tcW w:w="7087" w:type="dxa"/>
          </w:tcPr>
          <w:p w:rsidR="00D40D84" w:rsidRPr="00D40D84" w:rsidRDefault="00D40D84" w:rsidP="00D40D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D84">
              <w:rPr>
                <w:rFonts w:ascii="Times New Roman" w:hAnsi="Times New Roman" w:cs="Times New Roman"/>
                <w:b/>
                <w:sz w:val="24"/>
                <w:szCs w:val="24"/>
              </w:rPr>
              <w:t>Для мужчин в возрасте от 45 до 72 лет включительно и женщин в возрасте от 54 до 72 лет включительно</w:t>
            </w:r>
            <w:r w:rsidRPr="00D40D84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комбинации трех факторов риска: повышенный уровень артериального давления, гиперхолестеринемия, избыточная масса тела или ожирение, </w:t>
            </w:r>
            <w:r w:rsidRPr="00D40D84">
              <w:rPr>
                <w:rFonts w:ascii="Times New Roman" w:hAnsi="Times New Roman" w:cs="Times New Roman"/>
                <w:b/>
                <w:sz w:val="24"/>
                <w:szCs w:val="24"/>
              </w:rPr>
              <w:t>а также по направлению врача-невролога</w:t>
            </w:r>
            <w:r w:rsidRPr="00D40D84">
              <w:rPr>
                <w:rFonts w:ascii="Times New Roman" w:hAnsi="Times New Roman" w:cs="Times New Roman"/>
                <w:sz w:val="24"/>
                <w:szCs w:val="24"/>
              </w:rPr>
              <w:t xml:space="preserve"> при впервые выявленном указании или подозрении на ранее перенесенное острое нарушение мозгового кровообращения для граждан в возрасте от 65 до 90 лет, не находящихся по этому поводу под диспансерным наблюдением.</w:t>
            </w:r>
          </w:p>
        </w:tc>
      </w:tr>
      <w:tr w:rsidR="00D40D84" w:rsidRPr="006C3BA1" w:rsidTr="00D40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</w:tcPr>
          <w:p w:rsidR="00D40D84" w:rsidRDefault="00D40D84" w:rsidP="006447D4">
            <w:pPr>
              <w:rPr>
                <w:sz w:val="28"/>
              </w:rPr>
            </w:pPr>
          </w:p>
        </w:tc>
        <w:tc>
          <w:tcPr>
            <w:tcW w:w="2636" w:type="dxa"/>
          </w:tcPr>
          <w:p w:rsidR="00D40D84" w:rsidRPr="00D40D84" w:rsidRDefault="00D40D84" w:rsidP="006447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D84">
              <w:rPr>
                <w:rFonts w:ascii="Times New Roman" w:hAnsi="Times New Roman" w:cs="Times New Roman"/>
                <w:sz w:val="24"/>
                <w:szCs w:val="24"/>
              </w:rPr>
              <w:t>Осмотр (консультация) врачом-хирургом или врачом-урологом</w:t>
            </w:r>
          </w:p>
        </w:tc>
        <w:tc>
          <w:tcPr>
            <w:tcW w:w="7087" w:type="dxa"/>
          </w:tcPr>
          <w:p w:rsidR="00D40D84" w:rsidRPr="00D40D84" w:rsidRDefault="00D40D84" w:rsidP="006447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D84">
              <w:rPr>
                <w:rFonts w:ascii="Times New Roman" w:hAnsi="Times New Roman" w:cs="Times New Roman"/>
                <w:b/>
                <w:sz w:val="24"/>
                <w:szCs w:val="24"/>
              </w:rPr>
              <w:t>Для мужчин в возрасте 45, 50, 55, 60 и 64 лет</w:t>
            </w:r>
            <w:r w:rsidRPr="00D40D84">
              <w:rPr>
                <w:rFonts w:ascii="Times New Roman" w:hAnsi="Times New Roman" w:cs="Times New Roman"/>
                <w:sz w:val="24"/>
                <w:szCs w:val="24"/>
              </w:rPr>
              <w:t xml:space="preserve"> при повышении уровня простат-специфического антигена в крови более                        4 </w:t>
            </w:r>
            <w:proofErr w:type="spellStart"/>
            <w:r w:rsidRPr="00D40D84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  <w:proofErr w:type="spellEnd"/>
            <w:r w:rsidRPr="00D40D84">
              <w:rPr>
                <w:rFonts w:ascii="Times New Roman" w:hAnsi="Times New Roman" w:cs="Times New Roman"/>
                <w:sz w:val="24"/>
                <w:szCs w:val="24"/>
              </w:rPr>
              <w:t>/мл.</w:t>
            </w:r>
          </w:p>
        </w:tc>
      </w:tr>
      <w:tr w:rsidR="00D40D84" w:rsidRPr="006C3BA1" w:rsidTr="00D40D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</w:tcPr>
          <w:p w:rsidR="00D40D84" w:rsidRDefault="00D40D84" w:rsidP="006447D4">
            <w:pPr>
              <w:rPr>
                <w:sz w:val="28"/>
              </w:rPr>
            </w:pPr>
          </w:p>
        </w:tc>
        <w:tc>
          <w:tcPr>
            <w:tcW w:w="2636" w:type="dxa"/>
          </w:tcPr>
          <w:p w:rsidR="007E14C5" w:rsidRDefault="00D40D84" w:rsidP="00644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D8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D40D84" w:rsidRPr="00D40D84" w:rsidRDefault="00D40D84" w:rsidP="00644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D84">
              <w:rPr>
                <w:rFonts w:ascii="Times New Roman" w:hAnsi="Times New Roman" w:cs="Times New Roman"/>
                <w:sz w:val="24"/>
                <w:szCs w:val="24"/>
              </w:rPr>
              <w:t>врачом</w:t>
            </w:r>
            <w:proofErr w:type="gramEnd"/>
            <w:r w:rsidRPr="00D40D84">
              <w:rPr>
                <w:rFonts w:ascii="Times New Roman" w:hAnsi="Times New Roman" w:cs="Times New Roman"/>
                <w:sz w:val="24"/>
                <w:szCs w:val="24"/>
              </w:rPr>
              <w:t>-хирургом или врачом-</w:t>
            </w:r>
            <w:proofErr w:type="spellStart"/>
            <w:r w:rsidRPr="00D40D84">
              <w:rPr>
                <w:rFonts w:ascii="Times New Roman" w:hAnsi="Times New Roman" w:cs="Times New Roman"/>
                <w:sz w:val="24"/>
                <w:szCs w:val="24"/>
              </w:rPr>
              <w:t>колопроктологом</w:t>
            </w:r>
            <w:proofErr w:type="spellEnd"/>
            <w:r w:rsidRPr="00D40D84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проведение </w:t>
            </w:r>
            <w:proofErr w:type="spellStart"/>
            <w:r w:rsidRPr="00D40D84">
              <w:rPr>
                <w:rFonts w:ascii="Times New Roman" w:hAnsi="Times New Roman" w:cs="Times New Roman"/>
                <w:sz w:val="24"/>
                <w:szCs w:val="24"/>
              </w:rPr>
              <w:t>ректороманоскопии</w:t>
            </w:r>
            <w:proofErr w:type="spellEnd"/>
          </w:p>
        </w:tc>
        <w:tc>
          <w:tcPr>
            <w:tcW w:w="7087" w:type="dxa"/>
          </w:tcPr>
          <w:p w:rsidR="00D40D84" w:rsidRPr="00D40D84" w:rsidRDefault="00433FEF" w:rsidP="00D40D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 положительном результате анализа кала на скрытую кровь</w:t>
            </w:r>
            <w:r w:rsidR="00D40D84" w:rsidRPr="00D40D84">
              <w:rPr>
                <w:rFonts w:ascii="Times New Roman" w:hAnsi="Times New Roman" w:cs="Times New Roman"/>
                <w:sz w:val="24"/>
                <w:szCs w:val="24"/>
              </w:rPr>
              <w:t xml:space="preserve">, при отягощенной наследственности по семейному </w:t>
            </w:r>
            <w:proofErr w:type="spellStart"/>
            <w:r w:rsidR="00D40D84" w:rsidRPr="00D40D84">
              <w:rPr>
                <w:rFonts w:ascii="Times New Roman" w:hAnsi="Times New Roman" w:cs="Times New Roman"/>
                <w:sz w:val="24"/>
                <w:szCs w:val="24"/>
              </w:rPr>
              <w:t>аденоматозу</w:t>
            </w:r>
            <w:proofErr w:type="spellEnd"/>
            <w:r w:rsidR="00D40D84" w:rsidRPr="00D40D84">
              <w:rPr>
                <w:rFonts w:ascii="Times New Roman" w:hAnsi="Times New Roman" w:cs="Times New Roman"/>
                <w:sz w:val="24"/>
                <w:szCs w:val="24"/>
              </w:rPr>
              <w:t xml:space="preserve">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злокачественных новообразований толстого кишечника и прямой кишки.</w:t>
            </w:r>
          </w:p>
        </w:tc>
      </w:tr>
      <w:tr w:rsidR="00D40D84" w:rsidRPr="006C3BA1" w:rsidTr="00D40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</w:tcPr>
          <w:p w:rsidR="00D40D84" w:rsidRDefault="00D40D84" w:rsidP="006447D4">
            <w:pPr>
              <w:rPr>
                <w:sz w:val="28"/>
              </w:rPr>
            </w:pPr>
          </w:p>
        </w:tc>
        <w:tc>
          <w:tcPr>
            <w:tcW w:w="2636" w:type="dxa"/>
          </w:tcPr>
          <w:p w:rsidR="00D40D84" w:rsidRPr="00D40D84" w:rsidRDefault="00D40D84" w:rsidP="006447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D84">
              <w:rPr>
                <w:rFonts w:ascii="Times New Roman" w:hAnsi="Times New Roman" w:cs="Times New Roman"/>
                <w:sz w:val="24"/>
                <w:szCs w:val="24"/>
              </w:rPr>
              <w:t>Колоноскопия</w:t>
            </w:r>
          </w:p>
        </w:tc>
        <w:tc>
          <w:tcPr>
            <w:tcW w:w="7087" w:type="dxa"/>
          </w:tcPr>
          <w:p w:rsidR="00D40D84" w:rsidRPr="00D40D84" w:rsidRDefault="00D40D84" w:rsidP="00D40D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D84">
              <w:rPr>
                <w:rFonts w:ascii="Times New Roman" w:hAnsi="Times New Roman" w:cs="Times New Roman"/>
                <w:sz w:val="24"/>
                <w:szCs w:val="24"/>
              </w:rPr>
              <w:t>Для граждан в случае подозрения на злокачественные новообразования толст</w:t>
            </w:r>
            <w:r w:rsidR="000C668A">
              <w:rPr>
                <w:rFonts w:ascii="Times New Roman" w:hAnsi="Times New Roman" w:cs="Times New Roman"/>
                <w:sz w:val="24"/>
                <w:szCs w:val="24"/>
              </w:rPr>
              <w:t>ого кишечника.</w:t>
            </w:r>
          </w:p>
        </w:tc>
      </w:tr>
      <w:tr w:rsidR="00D40D84" w:rsidRPr="006C3BA1" w:rsidTr="00D40D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</w:tcPr>
          <w:p w:rsidR="00D40D84" w:rsidRDefault="00D40D84" w:rsidP="006447D4">
            <w:pPr>
              <w:rPr>
                <w:sz w:val="28"/>
              </w:rPr>
            </w:pPr>
          </w:p>
        </w:tc>
        <w:tc>
          <w:tcPr>
            <w:tcW w:w="2636" w:type="dxa"/>
          </w:tcPr>
          <w:p w:rsidR="00D40D84" w:rsidRPr="00D40D84" w:rsidRDefault="00D40D84" w:rsidP="00D40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D84">
              <w:rPr>
                <w:rFonts w:ascii="Times New Roman" w:hAnsi="Times New Roman" w:cs="Times New Roman"/>
                <w:sz w:val="24"/>
                <w:szCs w:val="24"/>
              </w:rPr>
              <w:t>Рентгенография легких, компьютерная томография легких</w:t>
            </w:r>
          </w:p>
        </w:tc>
        <w:tc>
          <w:tcPr>
            <w:tcW w:w="7087" w:type="dxa"/>
          </w:tcPr>
          <w:p w:rsidR="00D40D84" w:rsidRPr="00D40D84" w:rsidRDefault="00D40D84" w:rsidP="00D40D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D84">
              <w:rPr>
                <w:rFonts w:ascii="Times New Roman" w:hAnsi="Times New Roman" w:cs="Times New Roman"/>
                <w:sz w:val="24"/>
                <w:szCs w:val="24"/>
              </w:rPr>
              <w:t>Для граждан в случае подозрения на злокачественные новообразования легкого</w:t>
            </w:r>
            <w:r w:rsidR="000C66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7C69" w:rsidRPr="006C3BA1" w:rsidTr="00D40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</w:tcPr>
          <w:p w:rsidR="004F7C69" w:rsidRDefault="004F7C69" w:rsidP="006447D4">
            <w:pPr>
              <w:rPr>
                <w:sz w:val="28"/>
              </w:rPr>
            </w:pPr>
          </w:p>
        </w:tc>
        <w:tc>
          <w:tcPr>
            <w:tcW w:w="2636" w:type="dxa"/>
          </w:tcPr>
          <w:p w:rsidR="004F7C69" w:rsidRPr="00D40D84" w:rsidRDefault="004F7C69" w:rsidP="00D40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Эзофагогастродуоденоскопия</w:t>
            </w:r>
            <w:proofErr w:type="spellEnd"/>
          </w:p>
        </w:tc>
        <w:tc>
          <w:tcPr>
            <w:tcW w:w="7087" w:type="dxa"/>
          </w:tcPr>
          <w:p w:rsidR="004F7C69" w:rsidRPr="00323B5C" w:rsidRDefault="00323B5C" w:rsidP="00D40D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B5C">
              <w:rPr>
                <w:rFonts w:ascii="Times New Roman" w:hAnsi="Times New Roman" w:cs="Times New Roman"/>
                <w:sz w:val="24"/>
              </w:rPr>
              <w:t>Для граждан в случае подозрения на злокачественные новообразования пищевода, желудка и двенадцатиперстной кишки по назначению врача-терапевта</w:t>
            </w:r>
            <w:r w:rsidR="000C668A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40D84" w:rsidRPr="006C3BA1" w:rsidTr="00D40D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</w:tcPr>
          <w:p w:rsidR="00D40D84" w:rsidRDefault="00D40D84" w:rsidP="006447D4">
            <w:pPr>
              <w:rPr>
                <w:sz w:val="28"/>
              </w:rPr>
            </w:pPr>
          </w:p>
        </w:tc>
        <w:tc>
          <w:tcPr>
            <w:tcW w:w="2636" w:type="dxa"/>
          </w:tcPr>
          <w:p w:rsidR="00D40D84" w:rsidRPr="00D40D84" w:rsidRDefault="00D40D84" w:rsidP="00644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D84">
              <w:rPr>
                <w:rFonts w:ascii="Times New Roman" w:hAnsi="Times New Roman" w:cs="Times New Roman"/>
                <w:sz w:val="24"/>
                <w:szCs w:val="24"/>
              </w:rPr>
              <w:t>Спирометрия</w:t>
            </w:r>
          </w:p>
        </w:tc>
        <w:tc>
          <w:tcPr>
            <w:tcW w:w="7087" w:type="dxa"/>
          </w:tcPr>
          <w:p w:rsidR="00D40D84" w:rsidRPr="00D40D84" w:rsidRDefault="00D40D84" w:rsidP="00D40D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D84">
              <w:rPr>
                <w:rFonts w:ascii="Times New Roman" w:hAnsi="Times New Roman" w:cs="Times New Roman"/>
                <w:sz w:val="24"/>
                <w:szCs w:val="24"/>
              </w:rPr>
              <w:t>Для граждан с подозрением на хроническое бронхолегочное заболевание, курящих граждан, выявленных по результатам анкетирования.</w:t>
            </w:r>
          </w:p>
        </w:tc>
      </w:tr>
      <w:tr w:rsidR="00D40D84" w:rsidRPr="006C3BA1" w:rsidTr="00D40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</w:tcPr>
          <w:p w:rsidR="00D40D84" w:rsidRDefault="00D40D84" w:rsidP="006447D4">
            <w:pPr>
              <w:rPr>
                <w:sz w:val="28"/>
              </w:rPr>
            </w:pPr>
          </w:p>
        </w:tc>
        <w:tc>
          <w:tcPr>
            <w:tcW w:w="2636" w:type="dxa"/>
          </w:tcPr>
          <w:p w:rsidR="00D40D84" w:rsidRPr="00D40D84" w:rsidRDefault="00D40D84" w:rsidP="006447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D84">
              <w:rPr>
                <w:rFonts w:ascii="Times New Roman" w:hAnsi="Times New Roman" w:cs="Times New Roman"/>
                <w:sz w:val="24"/>
                <w:szCs w:val="24"/>
              </w:rPr>
              <w:t>Осмотр (консультация) врачом-акушером-гинекологом</w:t>
            </w:r>
          </w:p>
        </w:tc>
        <w:tc>
          <w:tcPr>
            <w:tcW w:w="7087" w:type="dxa"/>
          </w:tcPr>
          <w:p w:rsidR="00D40D84" w:rsidRPr="00D40D84" w:rsidRDefault="00D40D84" w:rsidP="00433F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D84">
              <w:rPr>
                <w:rFonts w:ascii="Times New Roman" w:hAnsi="Times New Roman" w:cs="Times New Roman"/>
                <w:sz w:val="24"/>
                <w:szCs w:val="24"/>
              </w:rPr>
              <w:t>Для женщин с выявленными патологическими изменениями по результатам скрининга на выявление злокачествен</w:t>
            </w:r>
            <w:r w:rsidR="00433FEF">
              <w:rPr>
                <w:rFonts w:ascii="Times New Roman" w:hAnsi="Times New Roman" w:cs="Times New Roman"/>
                <w:sz w:val="24"/>
                <w:szCs w:val="24"/>
              </w:rPr>
              <w:t>ных новообразований шейки матки и молочных желез.</w:t>
            </w:r>
          </w:p>
        </w:tc>
      </w:tr>
      <w:tr w:rsidR="00D40D84" w:rsidRPr="006C3BA1" w:rsidTr="00D40D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</w:tcPr>
          <w:p w:rsidR="00D40D84" w:rsidRDefault="00D40D84" w:rsidP="006447D4">
            <w:pPr>
              <w:rPr>
                <w:sz w:val="28"/>
              </w:rPr>
            </w:pPr>
          </w:p>
        </w:tc>
        <w:tc>
          <w:tcPr>
            <w:tcW w:w="2636" w:type="dxa"/>
          </w:tcPr>
          <w:p w:rsidR="00D40D84" w:rsidRPr="00D40D84" w:rsidRDefault="00D40D84" w:rsidP="00644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D84">
              <w:rPr>
                <w:rFonts w:ascii="Times New Roman" w:hAnsi="Times New Roman" w:cs="Times New Roman"/>
                <w:sz w:val="24"/>
                <w:szCs w:val="24"/>
              </w:rPr>
              <w:t>Осмотр (консультация) врачом-оториноларингологом</w:t>
            </w:r>
          </w:p>
        </w:tc>
        <w:tc>
          <w:tcPr>
            <w:tcW w:w="7087" w:type="dxa"/>
          </w:tcPr>
          <w:p w:rsidR="00D40D84" w:rsidRPr="00D40D84" w:rsidRDefault="00D40D84" w:rsidP="00D40D84">
            <w:pPr>
              <w:tabs>
                <w:tab w:val="left" w:pos="100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D84">
              <w:rPr>
                <w:rFonts w:ascii="Times New Roman" w:hAnsi="Times New Roman" w:cs="Times New Roman"/>
                <w:sz w:val="24"/>
                <w:szCs w:val="24"/>
              </w:rPr>
              <w:t>Для граждан в возрасте 65 лет и старше при наличии медицинских показаний по результатам анкетирования или приема врача-терапевта.</w:t>
            </w:r>
          </w:p>
        </w:tc>
      </w:tr>
      <w:tr w:rsidR="00D40D84" w:rsidRPr="006C3BA1" w:rsidTr="00D40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</w:tcPr>
          <w:p w:rsidR="00D40D84" w:rsidRDefault="00D40D84" w:rsidP="006447D4">
            <w:pPr>
              <w:rPr>
                <w:sz w:val="28"/>
              </w:rPr>
            </w:pPr>
          </w:p>
        </w:tc>
        <w:tc>
          <w:tcPr>
            <w:tcW w:w="2636" w:type="dxa"/>
          </w:tcPr>
          <w:p w:rsidR="00D40D84" w:rsidRPr="00D40D84" w:rsidRDefault="00D40D84" w:rsidP="006447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D84">
              <w:rPr>
                <w:rFonts w:ascii="Times New Roman" w:hAnsi="Times New Roman" w:cs="Times New Roman"/>
                <w:sz w:val="24"/>
                <w:szCs w:val="24"/>
              </w:rPr>
              <w:t>Осмотр (консультация) врачом-офтальмологом</w:t>
            </w:r>
          </w:p>
        </w:tc>
        <w:tc>
          <w:tcPr>
            <w:tcW w:w="7087" w:type="dxa"/>
          </w:tcPr>
          <w:p w:rsidR="00D40D84" w:rsidRPr="00D40D84" w:rsidRDefault="00D40D84" w:rsidP="006447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D84">
              <w:rPr>
                <w:rFonts w:ascii="Times New Roman" w:hAnsi="Times New Roman" w:cs="Times New Roman"/>
                <w:sz w:val="24"/>
                <w:szCs w:val="24"/>
              </w:rPr>
              <w:t>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анкетирования.</w:t>
            </w:r>
          </w:p>
        </w:tc>
      </w:tr>
      <w:tr w:rsidR="00D40D84" w:rsidRPr="006C3BA1" w:rsidTr="00D40D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</w:tcPr>
          <w:p w:rsidR="00D40D84" w:rsidRDefault="00D40D84" w:rsidP="006447D4">
            <w:pPr>
              <w:rPr>
                <w:sz w:val="28"/>
              </w:rPr>
            </w:pPr>
          </w:p>
        </w:tc>
        <w:tc>
          <w:tcPr>
            <w:tcW w:w="2636" w:type="dxa"/>
          </w:tcPr>
          <w:p w:rsidR="00D40D84" w:rsidRPr="00D40D84" w:rsidRDefault="00D40D84" w:rsidP="00644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D84">
              <w:rPr>
                <w:rFonts w:ascii="Times New Roman" w:hAnsi="Times New Roman" w:cs="Times New Roman"/>
                <w:sz w:val="24"/>
                <w:szCs w:val="24"/>
              </w:rPr>
              <w:t>Осмотр (консультация) врачом-дерматовенерологом, включая дерматоскопию</w:t>
            </w:r>
          </w:p>
        </w:tc>
        <w:tc>
          <w:tcPr>
            <w:tcW w:w="7087" w:type="dxa"/>
          </w:tcPr>
          <w:p w:rsidR="00D40D84" w:rsidRPr="00D40D84" w:rsidRDefault="00323B5C" w:rsidP="00323B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граждан с подозрением</w:t>
            </w:r>
            <w:r w:rsidR="00D40D84" w:rsidRPr="00D40D84">
              <w:rPr>
                <w:rFonts w:ascii="Times New Roman" w:hAnsi="Times New Roman" w:cs="Times New Roman"/>
                <w:sz w:val="24"/>
                <w:szCs w:val="24"/>
              </w:rPr>
              <w:t xml:space="preserve"> на злокач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ественные новообразования кожи</w:t>
            </w:r>
            <w:r w:rsidR="00D40D84" w:rsidRPr="00D40D84">
              <w:rPr>
                <w:rFonts w:ascii="Times New Roman" w:hAnsi="Times New Roman" w:cs="Times New Roman"/>
                <w:sz w:val="24"/>
                <w:szCs w:val="24"/>
              </w:rPr>
              <w:t xml:space="preserve"> и (или) слизистых оболочек по назначению врача-терапевта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узлов.</w:t>
            </w:r>
          </w:p>
        </w:tc>
      </w:tr>
      <w:tr w:rsidR="00D40D84" w:rsidRPr="006C3BA1" w:rsidTr="00D40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</w:tcPr>
          <w:p w:rsidR="00D40D84" w:rsidRDefault="00D40D84" w:rsidP="006447D4">
            <w:pPr>
              <w:rPr>
                <w:sz w:val="28"/>
              </w:rPr>
            </w:pPr>
          </w:p>
        </w:tc>
        <w:tc>
          <w:tcPr>
            <w:tcW w:w="2636" w:type="dxa"/>
          </w:tcPr>
          <w:p w:rsidR="00D40D84" w:rsidRPr="00D40D84" w:rsidRDefault="00D40D84" w:rsidP="006447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D84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 гликированного гемоглобина крови</w:t>
            </w:r>
          </w:p>
        </w:tc>
        <w:tc>
          <w:tcPr>
            <w:tcW w:w="7087" w:type="dxa"/>
          </w:tcPr>
          <w:p w:rsidR="00D40D84" w:rsidRPr="00D40D84" w:rsidRDefault="00D40D84" w:rsidP="00D40D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D84">
              <w:rPr>
                <w:rFonts w:ascii="Times New Roman" w:hAnsi="Times New Roman" w:cs="Times New Roman"/>
                <w:sz w:val="24"/>
                <w:szCs w:val="24"/>
              </w:rPr>
              <w:t>Для граждан с подозрением на сахарный диабет</w:t>
            </w:r>
            <w:r w:rsidRPr="00D40D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B67E56" w:rsidRDefault="00B67E56" w:rsidP="00B67E56">
      <w:pPr>
        <w:rPr>
          <w:sz w:val="28"/>
        </w:rPr>
      </w:pPr>
    </w:p>
    <w:p w:rsidR="007E14C5" w:rsidRDefault="00D40D84" w:rsidP="00B67E56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мероприятий</w:t>
      </w:r>
      <w:r w:rsidR="00B67E56" w:rsidRPr="006C3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E56" w:rsidRPr="006C3BA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B67E56" w:rsidRPr="006C3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этапа диспансеризации проводится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прием врачом-терапевтом,</w:t>
      </w:r>
      <w:r w:rsidR="000C6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врачом общей практики,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включающий установление диагноза, определение группы здоровь</w:t>
      </w:r>
      <w:r w:rsidR="004F787D">
        <w:rPr>
          <w:rFonts w:ascii="Times New Roman" w:hAnsi="Times New Roman" w:cs="Times New Roman"/>
          <w:color w:val="000000" w:themeColor="text1"/>
          <w:sz w:val="28"/>
          <w:szCs w:val="28"/>
        </w:rPr>
        <w:t>я, группы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F787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пансерного н</w:t>
      </w:r>
      <w:r w:rsidR="000C6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аблюдения, направление граждан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медицинских показаний на дополнительное обследование вне рамок диспансеризации</w:t>
      </w:r>
      <w:r w:rsidR="004F78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67E56" w:rsidRPr="006C3BA1" w:rsidRDefault="004F787D" w:rsidP="00B67E56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кабинете или отделении медицинской профилактики проводится и</w:t>
      </w:r>
      <w:r w:rsidR="00B67E56" w:rsidRPr="006C3BA1">
        <w:rPr>
          <w:rFonts w:ascii="Times New Roman" w:hAnsi="Times New Roman" w:cs="Times New Roman"/>
          <w:color w:val="000000" w:themeColor="text1"/>
          <w:sz w:val="28"/>
          <w:szCs w:val="28"/>
        </w:rPr>
        <w:t>ндивидуальное или групповое углубленно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67E56" w:rsidRPr="006C3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филактическое консультирование.</w:t>
      </w:r>
    </w:p>
    <w:p w:rsidR="00A158A3" w:rsidRDefault="00A158A3"/>
    <w:sectPr w:rsidR="00A158A3" w:rsidSect="00D40D8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93"/>
    <w:rsid w:val="000C668A"/>
    <w:rsid w:val="00323B5C"/>
    <w:rsid w:val="00376C6C"/>
    <w:rsid w:val="00377432"/>
    <w:rsid w:val="00383EBC"/>
    <w:rsid w:val="00433FEF"/>
    <w:rsid w:val="004F787D"/>
    <w:rsid w:val="004F7C69"/>
    <w:rsid w:val="007E14C5"/>
    <w:rsid w:val="007E5502"/>
    <w:rsid w:val="00950969"/>
    <w:rsid w:val="00A158A3"/>
    <w:rsid w:val="00B67E56"/>
    <w:rsid w:val="00C0439D"/>
    <w:rsid w:val="00D40D84"/>
    <w:rsid w:val="00E1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3C7B7-E7E7-4D1D-9E9E-5B401C99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5">
    <w:name w:val="Grid Table 4 Accent 5"/>
    <w:basedOn w:val="a1"/>
    <w:uiPriority w:val="49"/>
    <w:rsid w:val="00D40D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C0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3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UserDomen3</dc:creator>
  <cp:keywords/>
  <dc:description/>
  <cp:lastModifiedBy>Краснова Ольга Сергеевна</cp:lastModifiedBy>
  <cp:revision>10</cp:revision>
  <cp:lastPrinted>2022-07-18T05:46:00Z</cp:lastPrinted>
  <dcterms:created xsi:type="dcterms:W3CDTF">2022-06-30T11:42:00Z</dcterms:created>
  <dcterms:modified xsi:type="dcterms:W3CDTF">2022-07-19T11:01:00Z</dcterms:modified>
</cp:coreProperties>
</file>