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1B" w:rsidRPr="00484DC6" w:rsidRDefault="0016365E" w:rsidP="00E82626">
      <w:pPr>
        <w:jc w:val="center"/>
        <w:rPr>
          <w:rFonts w:ascii="Times New Roman" w:hAnsi="Times New Roman" w:cs="Times New Roman"/>
          <w:sz w:val="28"/>
          <w:szCs w:val="24"/>
        </w:rPr>
      </w:pPr>
      <w:r w:rsidRPr="00484DC6">
        <w:rPr>
          <w:rFonts w:ascii="Times New Roman" w:hAnsi="Times New Roman" w:cs="Times New Roman"/>
          <w:sz w:val="28"/>
          <w:szCs w:val="24"/>
        </w:rPr>
        <w:t>Какая подготовка нужна для прохождения диспансеризации?</w:t>
      </w:r>
    </w:p>
    <w:p w:rsidR="0016365E" w:rsidRPr="00C129CD" w:rsidRDefault="0016365E" w:rsidP="0016365E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29CD">
        <w:rPr>
          <w:rFonts w:ascii="Times New Roman" w:hAnsi="Times New Roman" w:cs="Times New Roman"/>
          <w:b/>
          <w:sz w:val="24"/>
          <w:szCs w:val="24"/>
        </w:rPr>
        <w:t>Для прохождения первого этапа</w:t>
      </w:r>
      <w:r w:rsidRPr="00C129CD">
        <w:rPr>
          <w:rFonts w:ascii="Times New Roman" w:hAnsi="Times New Roman" w:cs="Times New Roman"/>
          <w:sz w:val="24"/>
          <w:szCs w:val="24"/>
        </w:rPr>
        <w:t xml:space="preserve"> диспансеризации желательно прийти в медицинскую организацию натощак</w:t>
      </w:r>
      <w:r w:rsidR="00E8427F" w:rsidRPr="00C129CD">
        <w:rPr>
          <w:rFonts w:ascii="Times New Roman" w:hAnsi="Times New Roman" w:cs="Times New Roman"/>
          <w:sz w:val="24"/>
          <w:szCs w:val="24"/>
        </w:rPr>
        <w:t xml:space="preserve"> (не менее 6-8 часов после последнего приема пищи</w:t>
      </w:r>
      <w:r w:rsidR="00484DC6">
        <w:rPr>
          <w:rFonts w:ascii="Times New Roman" w:hAnsi="Times New Roman" w:cs="Times New Roman"/>
          <w:sz w:val="24"/>
          <w:szCs w:val="24"/>
        </w:rPr>
        <w:t xml:space="preserve"> или </w:t>
      </w:r>
      <w:r w:rsidR="00CD7DC0">
        <w:rPr>
          <w:rFonts w:ascii="Times New Roman" w:hAnsi="Times New Roman" w:cs="Times New Roman"/>
          <w:sz w:val="24"/>
          <w:szCs w:val="24"/>
        </w:rPr>
        <w:t xml:space="preserve">спустя </w:t>
      </w:r>
      <w:r w:rsidR="00484DC6">
        <w:rPr>
          <w:rFonts w:ascii="Times New Roman" w:hAnsi="Times New Roman" w:cs="Times New Roman"/>
          <w:sz w:val="24"/>
          <w:szCs w:val="24"/>
        </w:rPr>
        <w:t>3-4 часа</w:t>
      </w:r>
      <w:r w:rsidR="005867B7">
        <w:rPr>
          <w:rFonts w:ascii="Times New Roman" w:hAnsi="Times New Roman" w:cs="Times New Roman"/>
          <w:sz w:val="24"/>
          <w:szCs w:val="24"/>
        </w:rPr>
        <w:t xml:space="preserve"> после легкого перекуса</w:t>
      </w:r>
      <w:r w:rsidR="00E8427F" w:rsidRPr="00C129CD">
        <w:rPr>
          <w:rFonts w:ascii="Times New Roman" w:hAnsi="Times New Roman" w:cs="Times New Roman"/>
          <w:sz w:val="24"/>
          <w:szCs w:val="24"/>
        </w:rPr>
        <w:t>)</w:t>
      </w:r>
      <w:r w:rsidRPr="00C129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E44" w:rsidRPr="00C129CD" w:rsidRDefault="007C6E44" w:rsidP="007C6E4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8427F" w:rsidRPr="00C129CD" w:rsidRDefault="0016365E" w:rsidP="00C129CD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29CD">
        <w:rPr>
          <w:rFonts w:ascii="Times New Roman" w:hAnsi="Times New Roman" w:cs="Times New Roman"/>
          <w:sz w:val="24"/>
          <w:szCs w:val="24"/>
        </w:rPr>
        <w:t xml:space="preserve">Лицам в возрасте с 40 до 75 </w:t>
      </w:r>
      <w:r w:rsidR="005867B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C129CD">
        <w:rPr>
          <w:rFonts w:ascii="Times New Roman" w:hAnsi="Times New Roman" w:cs="Times New Roman"/>
          <w:sz w:val="24"/>
          <w:szCs w:val="24"/>
        </w:rPr>
        <w:t xml:space="preserve">исследование кала на скрытую кровь </w:t>
      </w:r>
      <w:r w:rsidRPr="005867B7">
        <w:rPr>
          <w:rFonts w:ascii="Times New Roman" w:hAnsi="Times New Roman" w:cs="Times New Roman"/>
          <w:sz w:val="24"/>
          <w:szCs w:val="24"/>
        </w:rPr>
        <w:t>иммунохимическим методом, что</w:t>
      </w:r>
      <w:r w:rsidRPr="00C129CD">
        <w:rPr>
          <w:rFonts w:ascii="Times New Roman" w:hAnsi="Times New Roman" w:cs="Times New Roman"/>
          <w:b/>
          <w:sz w:val="24"/>
          <w:szCs w:val="24"/>
        </w:rPr>
        <w:t xml:space="preserve"> не требует ограничений в приеме пищи </w:t>
      </w:r>
      <w:r w:rsidRPr="005867B7">
        <w:rPr>
          <w:rFonts w:ascii="Times New Roman" w:hAnsi="Times New Roman" w:cs="Times New Roman"/>
          <w:sz w:val="24"/>
          <w:szCs w:val="24"/>
        </w:rPr>
        <w:t>(уточните применяем</w:t>
      </w:r>
      <w:r w:rsidR="00484DC6">
        <w:rPr>
          <w:rFonts w:ascii="Times New Roman" w:hAnsi="Times New Roman" w:cs="Times New Roman"/>
          <w:sz w:val="24"/>
          <w:szCs w:val="24"/>
        </w:rPr>
        <w:t>ый метод исследования у своего</w:t>
      </w:r>
      <w:r w:rsidRPr="005867B7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484DC6">
        <w:rPr>
          <w:rFonts w:ascii="Times New Roman" w:hAnsi="Times New Roman" w:cs="Times New Roman"/>
          <w:sz w:val="24"/>
          <w:szCs w:val="24"/>
        </w:rPr>
        <w:t>,</w:t>
      </w:r>
      <w:r w:rsidRPr="005867B7">
        <w:rPr>
          <w:rFonts w:ascii="Times New Roman" w:hAnsi="Times New Roman" w:cs="Times New Roman"/>
          <w:sz w:val="24"/>
          <w:szCs w:val="24"/>
        </w:rPr>
        <w:t xml:space="preserve"> медсестры или в кабинете медицинской профилактики).</w:t>
      </w:r>
      <w:r w:rsidR="00CD7DC0">
        <w:rPr>
          <w:rFonts w:ascii="Times New Roman" w:hAnsi="Times New Roman" w:cs="Times New Roman"/>
          <w:sz w:val="24"/>
          <w:szCs w:val="24"/>
        </w:rPr>
        <w:t xml:space="preserve"> Биологический материал необходимо принести в пластиковом контейнере.</w:t>
      </w:r>
    </w:p>
    <w:p w:rsidR="00E8427F" w:rsidRPr="00C129CD" w:rsidRDefault="00E8427F" w:rsidP="00E8427F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6365E" w:rsidRPr="00C129CD" w:rsidRDefault="0016365E" w:rsidP="0016365E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29CD">
        <w:rPr>
          <w:rFonts w:ascii="Times New Roman" w:hAnsi="Times New Roman" w:cs="Times New Roman"/>
          <w:b/>
          <w:sz w:val="24"/>
          <w:szCs w:val="24"/>
        </w:rPr>
        <w:t>Женщинам необходимо</w:t>
      </w:r>
      <w:r w:rsidRPr="00C129CD">
        <w:rPr>
          <w:rFonts w:ascii="Times New Roman" w:hAnsi="Times New Roman" w:cs="Times New Roman"/>
          <w:sz w:val="24"/>
          <w:szCs w:val="24"/>
        </w:rPr>
        <w:t xml:space="preserve"> помнить, что:</w:t>
      </w:r>
    </w:p>
    <w:p w:rsidR="0016365E" w:rsidRPr="00C129CD" w:rsidRDefault="0016365E" w:rsidP="0016365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129CD">
        <w:rPr>
          <w:rFonts w:ascii="Times New Roman" w:hAnsi="Times New Roman" w:cs="Times New Roman"/>
          <w:sz w:val="24"/>
          <w:szCs w:val="24"/>
        </w:rPr>
        <w:t xml:space="preserve">-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таза, </w:t>
      </w:r>
    </w:p>
    <w:p w:rsidR="0016365E" w:rsidRPr="00C129CD" w:rsidRDefault="0016365E" w:rsidP="0016365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129CD">
        <w:rPr>
          <w:rFonts w:ascii="Times New Roman" w:hAnsi="Times New Roman" w:cs="Times New Roman"/>
          <w:sz w:val="24"/>
          <w:szCs w:val="24"/>
        </w:rPr>
        <w:t xml:space="preserve">- для снижения вероятности получения ложных результатов анализа мазка необходимо исключить половые контакты в течение 2-х суток перед диспансеризацией, отменить любые вагинальные препараты, спермициды, тампоны и спринцевания. </w:t>
      </w:r>
    </w:p>
    <w:p w:rsidR="007C6E44" w:rsidRPr="00C129CD" w:rsidRDefault="007C6E44" w:rsidP="0016365E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6365E" w:rsidRPr="00C129CD" w:rsidRDefault="0016365E" w:rsidP="0016365E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29CD">
        <w:rPr>
          <w:rFonts w:ascii="Times New Roman" w:hAnsi="Times New Roman" w:cs="Times New Roman"/>
          <w:b/>
          <w:sz w:val="24"/>
          <w:szCs w:val="24"/>
        </w:rPr>
        <w:t>Мужчинам</w:t>
      </w:r>
      <w:r w:rsidR="00E8427F" w:rsidRPr="00C129CD">
        <w:rPr>
          <w:rFonts w:ascii="Times New Roman" w:hAnsi="Times New Roman" w:cs="Times New Roman"/>
          <w:b/>
          <w:sz w:val="24"/>
          <w:szCs w:val="24"/>
        </w:rPr>
        <w:t>,</w:t>
      </w:r>
      <w:r w:rsidRPr="00C129CD">
        <w:rPr>
          <w:rFonts w:ascii="Times New Roman" w:hAnsi="Times New Roman" w:cs="Times New Roman"/>
          <w:b/>
          <w:sz w:val="24"/>
          <w:szCs w:val="24"/>
        </w:rPr>
        <w:t xml:space="preserve"> которым назначено</w:t>
      </w:r>
      <w:r w:rsidRPr="00C129CD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proofErr w:type="spellStart"/>
      <w:r w:rsidRPr="00C129CD">
        <w:rPr>
          <w:rFonts w:ascii="Times New Roman" w:hAnsi="Times New Roman" w:cs="Times New Roman"/>
          <w:sz w:val="24"/>
          <w:szCs w:val="24"/>
        </w:rPr>
        <w:t>простатспецифического</w:t>
      </w:r>
      <w:proofErr w:type="spellEnd"/>
      <w:r w:rsidRPr="00C129CD">
        <w:rPr>
          <w:rFonts w:ascii="Times New Roman" w:hAnsi="Times New Roman" w:cs="Times New Roman"/>
          <w:sz w:val="24"/>
          <w:szCs w:val="24"/>
        </w:rPr>
        <w:t xml:space="preserve"> антигена в крови (</w:t>
      </w:r>
      <w:proofErr w:type="spellStart"/>
      <w:r w:rsidRPr="00C129CD">
        <w:rPr>
          <w:rFonts w:ascii="Times New Roman" w:hAnsi="Times New Roman" w:cs="Times New Roman"/>
          <w:sz w:val="24"/>
          <w:szCs w:val="24"/>
        </w:rPr>
        <w:t>онкомаркер</w:t>
      </w:r>
      <w:proofErr w:type="spellEnd"/>
      <w:r w:rsidRPr="00C129CD">
        <w:rPr>
          <w:rFonts w:ascii="Times New Roman" w:hAnsi="Times New Roman" w:cs="Times New Roman"/>
          <w:sz w:val="24"/>
          <w:szCs w:val="24"/>
        </w:rPr>
        <w:t xml:space="preserve"> рака предстательной железы)</w:t>
      </w:r>
      <w:r w:rsidR="00E8427F" w:rsidRPr="00C129CD">
        <w:rPr>
          <w:rFonts w:ascii="Times New Roman" w:hAnsi="Times New Roman" w:cs="Times New Roman"/>
          <w:sz w:val="24"/>
          <w:szCs w:val="24"/>
        </w:rPr>
        <w:t>,</w:t>
      </w:r>
      <w:r w:rsidRPr="00C129CD">
        <w:rPr>
          <w:rFonts w:ascii="Times New Roman" w:hAnsi="Times New Roman" w:cs="Times New Roman"/>
          <w:sz w:val="24"/>
          <w:szCs w:val="24"/>
        </w:rPr>
        <w:t xml:space="preserve"> необходимо помнить, что лучше воздержаться от проведения этого анализа в течение 7-10 дней после любых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</w:t>
      </w:r>
      <w:r w:rsidR="005867B7">
        <w:rPr>
          <w:rFonts w:ascii="Times New Roman" w:hAnsi="Times New Roman" w:cs="Times New Roman"/>
          <w:sz w:val="24"/>
          <w:szCs w:val="24"/>
        </w:rPr>
        <w:t>,</w:t>
      </w:r>
      <w:r w:rsidRPr="00C129CD">
        <w:rPr>
          <w:rFonts w:ascii="Times New Roman" w:hAnsi="Times New Roman" w:cs="Times New Roman"/>
          <w:sz w:val="24"/>
          <w:szCs w:val="24"/>
        </w:rPr>
        <w:t xml:space="preserve"> так как они могут исказить результат исследования.</w:t>
      </w:r>
    </w:p>
    <w:p w:rsidR="007C6E44" w:rsidRPr="00C129CD" w:rsidRDefault="007C6E44" w:rsidP="007C6E44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4A2A" w:rsidRDefault="004E2E0B" w:rsidP="005867B7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Маммография</w:t>
      </w:r>
      <w:r w:rsidR="005867B7" w:rsidRPr="0058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5867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безболезненной процедурой, проводят её, как правило, на 6-12-й день ц</w:t>
      </w:r>
      <w:r w:rsidR="005867B7" w:rsidRPr="005867B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икла, так как в другое время она</w:t>
      </w:r>
      <w:r w:rsidR="0058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вызвать дискомфорт.</w:t>
      </w:r>
    </w:p>
    <w:p w:rsidR="005867B7" w:rsidRPr="005867B7" w:rsidRDefault="005867B7" w:rsidP="005867B7">
      <w:pPr>
        <w:pStyle w:val="a3"/>
        <w:shd w:val="clear" w:color="auto" w:fill="FFFFFF"/>
        <w:spacing w:before="100" w:beforeAutospacing="1" w:after="100" w:afterAutospacing="1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2A" w:rsidRPr="00C129CD" w:rsidRDefault="006A5FBF" w:rsidP="00C129C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Фибро</w:t>
      </w:r>
      <w:r w:rsidR="00BD4A2A" w:rsidRPr="00C1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гастродоуоденоскопия</w:t>
      </w:r>
      <w:proofErr w:type="spellEnd"/>
    </w:p>
    <w:p w:rsidR="00C129CD" w:rsidRPr="00C129CD" w:rsidRDefault="00BD4A2A" w:rsidP="00C12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Правила:</w:t>
      </w:r>
    </w:p>
    <w:p w:rsidR="00BD4A2A" w:rsidRPr="00C129CD" w:rsidRDefault="00BD4A2A" w:rsidP="00C129C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как минимум за </w:t>
      </w:r>
      <w:r w:rsidR="00484DC6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 до назначенного времени</w:t>
      </w:r>
    </w:p>
    <w:p w:rsidR="00BD4A2A" w:rsidRPr="00C129CD" w:rsidRDefault="00BD4A2A" w:rsidP="00C129CD">
      <w:pPr>
        <w:pStyle w:val="a3"/>
        <w:numPr>
          <w:ilvl w:val="0"/>
          <w:numId w:val="15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день исследования до ФГДС:</w:t>
      </w:r>
    </w:p>
    <w:p w:rsidR="00BD4A2A" w:rsidRPr="00C129CD" w:rsidRDefault="00BD4A2A" w:rsidP="00C129CD">
      <w:pPr>
        <w:pStyle w:val="a3"/>
        <w:numPr>
          <w:ilvl w:val="0"/>
          <w:numId w:val="16"/>
        </w:numPr>
        <w:shd w:val="clear" w:color="auto" w:fill="FFFFFF"/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  <w:proofErr w:type="gramEnd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завтракать и принимать любую пищу, даже если исследование проходит во второй половине дня</w:t>
      </w:r>
      <w:r w:rsidR="00CD7D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4A2A" w:rsidRPr="00C129CD" w:rsidRDefault="00BD4A2A" w:rsidP="00C129CD">
      <w:pPr>
        <w:pStyle w:val="a3"/>
        <w:numPr>
          <w:ilvl w:val="0"/>
          <w:numId w:val="16"/>
        </w:numPr>
        <w:shd w:val="clear" w:color="auto" w:fill="FFFFFF"/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proofErr w:type="gramEnd"/>
      <w:r w:rsidRPr="00C12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рекомендуется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курить, принимать лекарства в таблетках (капсулах) внутрь</w:t>
      </w:r>
      <w:r w:rsidR="00CD7D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29CD" w:rsidRDefault="00BD4A2A" w:rsidP="00C129C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разрешается</w:t>
      </w:r>
      <w:proofErr w:type="gramEnd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чистить зубы; делать УЗИ брюшной полости и других органов; за 2-4 часа пить воду, некрепкий чай с сахаром (без хлеба, варенья, конфет и т.п.), принимать лекарства, которые можно рассасывать в полости рта, не заглатывая или взять с собой; делать уколы (если не требуется после укола прием пищи и нет возможности сделать его после ФГДС).</w:t>
      </w:r>
    </w:p>
    <w:p w:rsidR="00BD4A2A" w:rsidRPr="00C129CD" w:rsidRDefault="00BD4A2A" w:rsidP="00CD7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 исследованием нужно снять съемные зу</w:t>
      </w:r>
      <w:r w:rsidR="00484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бные протезы, очки, галстук.</w:t>
      </w:r>
      <w:r w:rsidR="00484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вечером: легкоусвояемый (без салатов!) ужин до 18-00 час.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 Никакой специальной диеты перед ФГС (ФГДС) не требуется, но</w:t>
      </w:r>
      <w:r w:rsidR="00FE6FE8" w:rsidRP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4A2A" w:rsidRPr="00C129CD" w:rsidRDefault="00FE6FE8" w:rsidP="00CD7DC0">
      <w:pPr>
        <w:numPr>
          <w:ilvl w:val="0"/>
          <w:numId w:val="1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proofErr w:type="gramEnd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 дня </w:t>
      </w:r>
      <w:r w:rsidR="00BD4A2A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 (шоколадные конфеты), семечки, орехи, острые блюда и алкоголь;</w:t>
      </w:r>
    </w:p>
    <w:p w:rsidR="00BD4A2A" w:rsidRPr="00C129CD" w:rsidRDefault="00BD4A2A" w:rsidP="00C129CD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исследовании с 11 часов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2-3 часа до процедуры выпить мелкими глотками 1 стакан негазированной воды или некрепкого чая (без варенья, конфет, печенья, хлеба и пр.).</w:t>
      </w:r>
    </w:p>
    <w:p w:rsidR="00BD4A2A" w:rsidRPr="00C129CD" w:rsidRDefault="00BD4A2A" w:rsidP="00BD4A2A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Своевременно предупредите врача о наличии у Вас лекарственной, пищевой или иной аллергии!</w:t>
      </w:r>
    </w:p>
    <w:p w:rsidR="00C129CD" w:rsidRDefault="00C129CD" w:rsidP="00BD4A2A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CD" w:rsidRDefault="00C129CD" w:rsidP="00BD4A2A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9CD" w:rsidRDefault="00C129CD" w:rsidP="00BD4A2A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2A" w:rsidRPr="00C129CD" w:rsidRDefault="00BD4A2A" w:rsidP="00CD7DC0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Больному </w:t>
      </w:r>
      <w:r w:rsidRPr="00C12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собой необходимо иметь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BD4A2A" w:rsidRPr="00C129CD" w:rsidRDefault="00BD4A2A" w:rsidP="00CD7DC0">
      <w:pPr>
        <w:numPr>
          <w:ilvl w:val="0"/>
          <w:numId w:val="18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proofErr w:type="gramEnd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принимаемые лекарства (принять после осмотра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484D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средство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таблетки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принять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язык или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спрея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ИБС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ингалятора (при 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бронхиальной астме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4A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до осмотра!</w:t>
      </w:r>
    </w:p>
    <w:p w:rsidR="00BD4A2A" w:rsidRPr="00C129CD" w:rsidRDefault="00BD4A2A" w:rsidP="00BD4A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proofErr w:type="gramEnd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ФГДС исследование (цель исследования, наличие сопутствующих заболеваний);</w:t>
      </w:r>
    </w:p>
    <w:p w:rsidR="00BD4A2A" w:rsidRPr="00C129CD" w:rsidRDefault="00BD4A2A" w:rsidP="00BD4A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</w:t>
      </w:r>
      <w:r w:rsidR="004A7D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gramEnd"/>
      <w:r w:rsidR="004A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хорошо впитывающее жидкость, 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пеленку.</w:t>
      </w:r>
    </w:p>
    <w:p w:rsidR="004A7D2C" w:rsidRDefault="00FE6886" w:rsidP="004A7D2C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9CD">
        <w:rPr>
          <w:rFonts w:ascii="Times New Roman" w:hAnsi="Times New Roman" w:cs="Times New Roman"/>
          <w:b/>
          <w:sz w:val="24"/>
          <w:szCs w:val="24"/>
        </w:rPr>
        <w:t>Колоноскопия</w:t>
      </w:r>
    </w:p>
    <w:p w:rsidR="004A7D2C" w:rsidRDefault="004A7D2C" w:rsidP="004A7D2C">
      <w:pPr>
        <w:pStyle w:val="a3"/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EF5" w:rsidRPr="004A7D2C" w:rsidRDefault="00F27EF5" w:rsidP="00CD7DC0">
      <w:pPr>
        <w:pStyle w:val="a3"/>
        <w:shd w:val="clear" w:color="auto" w:fill="FFFFFF"/>
        <w:spacing w:after="100" w:afterAutospacing="1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D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2 дня до исследования</w:t>
      </w:r>
      <w:r w:rsidRPr="004A7D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7EF5" w:rsidRPr="00C129CD" w:rsidRDefault="00E82626" w:rsidP="00CD7DC0">
      <w:pPr>
        <w:shd w:val="clear" w:color="auto" w:fill="FFFFFF"/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диета: вареное мясо белой рыбы, курицы, яйца, сыр, белый хлеб, масло, печенье, картофель.</w:t>
      </w:r>
    </w:p>
    <w:p w:rsidR="00F27EF5" w:rsidRPr="00C129CD" w:rsidRDefault="00E82626" w:rsidP="00E82626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пить достаточное количество жидкости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2,5 литров в день (в том случае, если у Вас нет заболеваний, при которых обильное питье противопоказано</w:t>
      </w:r>
      <w:r w:rsidR="00CD7DC0">
        <w:rPr>
          <w:rFonts w:ascii="Times New Roman" w:eastAsia="Times New Roman" w:hAnsi="Times New Roman" w:cs="Times New Roman"/>
          <w:sz w:val="24"/>
          <w:szCs w:val="24"/>
          <w:lang w:eastAsia="ru-RU"/>
        </w:rPr>
        <w:t>! П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роконсультируйтесь об этом с врачом</w:t>
      </w:r>
      <w:r w:rsidR="00CD7DC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82626" w:rsidRPr="00C129CD" w:rsidRDefault="00E82626" w:rsidP="00E82626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употреблять в пищу: фрукты и ягоды с косточками, красное мясо, овощи, злаковые, салат, грибы, орехи, зерновой хлеб, сладости.</w:t>
      </w:r>
    </w:p>
    <w:p w:rsidR="00E82626" w:rsidRPr="00C129CD" w:rsidRDefault="00F27EF5" w:rsidP="00E82626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E82626" w:rsidRPr="00C12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r w:rsidRPr="00C12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день до проведения исследования: </w:t>
      </w:r>
    </w:p>
    <w:p w:rsidR="00E82626" w:rsidRPr="00C129CD" w:rsidRDefault="00E82626" w:rsidP="00E82626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тром 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легкий завтрак из рекомендуемых выше продуктов. После завтрака до окончания исследования нельзя принимать твердую пищу, разрешается только пить. </w:t>
      </w:r>
    </w:p>
    <w:p w:rsidR="00E82626" w:rsidRPr="00C129CD" w:rsidRDefault="00E82626" w:rsidP="00E82626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завтрака до 1</w:t>
      </w:r>
      <w:r w:rsidR="004A7D2C">
        <w:rPr>
          <w:rFonts w:ascii="Times New Roman" w:eastAsia="Times New Roman" w:hAnsi="Times New Roman" w:cs="Times New Roman"/>
          <w:sz w:val="24"/>
          <w:szCs w:val="24"/>
          <w:lang w:eastAsia="ru-RU"/>
        </w:rPr>
        <w:t>7: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пить достаточное для очищения кишечника количество жидкости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кефир. </w:t>
      </w:r>
    </w:p>
    <w:p w:rsidR="00F27EF5" w:rsidRPr="00C129CD" w:rsidRDefault="00E82626" w:rsidP="00E82626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A7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17: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необходимо подготовить раствор 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 для очищения кишечника, назначенный врачом</w:t>
      </w:r>
      <w:r w:rsidR="00CD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начать его прием</w:t>
      </w:r>
      <w:r w:rsidR="00F27EF5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7EF5" w:rsidRPr="00C129CD" w:rsidRDefault="00F27EF5" w:rsidP="00E82626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Вам необходимо иметь при себе:</w:t>
      </w:r>
    </w:p>
    <w:p w:rsidR="00F27EF5" w:rsidRPr="00C129CD" w:rsidRDefault="00F27EF5" w:rsidP="00E826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proofErr w:type="gramEnd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колоноскопию</w:t>
      </w:r>
      <w:proofErr w:type="spellEnd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7EF5" w:rsidRPr="00C129CD" w:rsidRDefault="00F27EF5" w:rsidP="00E826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proofErr w:type="gramEnd"/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протоколы ранее выполненных эндоскопических исследований;</w:t>
      </w:r>
    </w:p>
    <w:p w:rsidR="00F27EF5" w:rsidRPr="00C129CD" w:rsidRDefault="00F27EF5" w:rsidP="00E826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 (при наличии у Вас сердечно-сосудистых заболеваний). </w:t>
      </w:r>
    </w:p>
    <w:p w:rsidR="005F73C0" w:rsidRPr="00C129CD" w:rsidRDefault="00F27EF5" w:rsidP="00E82626">
      <w:pPr>
        <w:shd w:val="clear" w:color="auto" w:fill="FFFFFF"/>
        <w:spacing w:before="150" w:after="15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вести себя после исследования?</w:t>
      </w:r>
      <w:r w:rsidR="004A7D2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Сразу же по окончания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можно пить и есть. Если сохраняется чувство пер</w:t>
      </w:r>
      <w:r w:rsidR="00FE6FE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еполнения живота газами и кишечник</w:t>
      </w:r>
      <w:r w:rsidR="00E82626"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опорожняется от остатков воздуха естественным путем, можно принять 8-10 таблеток мелко истолченного активированного угля, размешав его в 1/2 стакане теплой кипяченой воды. В течение нескольких часов после исследования лучше лежать на животе. </w:t>
      </w:r>
    </w:p>
    <w:p w:rsidR="0010121B" w:rsidRPr="00C129CD" w:rsidRDefault="0010121B" w:rsidP="0010121B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9CD">
        <w:rPr>
          <w:rFonts w:ascii="Times New Roman" w:hAnsi="Times New Roman" w:cs="Times New Roman"/>
          <w:b/>
          <w:sz w:val="24"/>
          <w:szCs w:val="24"/>
        </w:rPr>
        <w:t>Спиро</w:t>
      </w:r>
      <w:r w:rsidR="006A5697">
        <w:rPr>
          <w:rFonts w:ascii="Times New Roman" w:hAnsi="Times New Roman" w:cs="Times New Roman"/>
          <w:b/>
          <w:sz w:val="24"/>
          <w:szCs w:val="24"/>
        </w:rPr>
        <w:t>метрия</w:t>
      </w:r>
      <w:r w:rsidRPr="00C129CD">
        <w:rPr>
          <w:rFonts w:ascii="Times New Roman" w:hAnsi="Times New Roman" w:cs="Times New Roman"/>
          <w:b/>
          <w:sz w:val="24"/>
          <w:szCs w:val="24"/>
        </w:rPr>
        <w:t>:</w:t>
      </w:r>
    </w:p>
    <w:p w:rsidR="004E7581" w:rsidRPr="004E7581" w:rsidRDefault="004E7581" w:rsidP="004E7581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Курение (любым способом) должно быть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исключено как минимум за 1 ч</w:t>
      </w:r>
      <w:r w:rsidR="004A7D2C">
        <w:rPr>
          <w:rFonts w:ascii="Times New Roman" w:hAnsi="Times New Roman" w:cs="Times New Roman"/>
          <w:color w:val="000000" w:themeColor="text1"/>
          <w:sz w:val="24"/>
          <w:szCs w:val="24"/>
        </w:rPr>
        <w:t>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Pr="004E7581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алкоголя</w:t>
      </w:r>
      <w:r w:rsidR="00CD7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7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за 8 часов до исследования. </w:t>
      </w:r>
    </w:p>
    <w:p w:rsidR="004E28DB" w:rsidRPr="004E28DB" w:rsidRDefault="004E7581" w:rsidP="004E28DB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581">
        <w:rPr>
          <w:rFonts w:ascii="Times New Roman" w:hAnsi="Times New Roman" w:cs="Times New Roman"/>
          <w:color w:val="000000" w:themeColor="text1"/>
          <w:sz w:val="24"/>
          <w:szCs w:val="24"/>
        </w:rPr>
        <w:t>- В течение 1 часа перед проведением спирометрии следу</w:t>
      </w:r>
      <w:r w:rsidR="004E2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избегать значимых физических </w:t>
      </w:r>
      <w:r w:rsidRPr="004E28DB">
        <w:rPr>
          <w:rFonts w:ascii="Times New Roman" w:hAnsi="Times New Roman" w:cs="Times New Roman"/>
          <w:color w:val="000000" w:themeColor="text1"/>
          <w:sz w:val="24"/>
          <w:szCs w:val="24"/>
        </w:rPr>
        <w:t>нагрузок</w:t>
      </w:r>
      <w:r w:rsidR="004E28DB" w:rsidRPr="004E28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7581" w:rsidRPr="004E7581" w:rsidRDefault="004E7581" w:rsidP="004E7581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58A3" w:rsidRPr="00C129CD" w:rsidRDefault="0016365E" w:rsidP="00DD1B4B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29CD">
        <w:rPr>
          <w:rFonts w:ascii="Times New Roman" w:hAnsi="Times New Roman" w:cs="Times New Roman"/>
          <w:b/>
          <w:sz w:val="24"/>
          <w:szCs w:val="24"/>
        </w:rPr>
        <w:t>Если Вы в предыдущие 12 месяцев</w:t>
      </w:r>
      <w:r w:rsidRPr="00C129CD">
        <w:rPr>
          <w:rFonts w:ascii="Times New Roman" w:hAnsi="Times New Roman" w:cs="Times New Roman"/>
          <w:sz w:val="24"/>
          <w:szCs w:val="24"/>
        </w:rPr>
        <w:t xml:space="preserve"> перед прохождением диспансеризации проходили медицинские исследования</w:t>
      </w:r>
      <w:r w:rsidR="00CD7DC0">
        <w:rPr>
          <w:rFonts w:ascii="Times New Roman" w:hAnsi="Times New Roman" w:cs="Times New Roman"/>
          <w:sz w:val="24"/>
          <w:szCs w:val="24"/>
        </w:rPr>
        <w:t>, возьмите документы</w:t>
      </w:r>
      <w:r w:rsidR="004E6600">
        <w:rPr>
          <w:rFonts w:ascii="Times New Roman" w:hAnsi="Times New Roman" w:cs="Times New Roman"/>
          <w:sz w:val="24"/>
          <w:szCs w:val="24"/>
        </w:rPr>
        <w:t>,</w:t>
      </w:r>
      <w:r w:rsidR="00CD7DC0">
        <w:rPr>
          <w:rFonts w:ascii="Times New Roman" w:hAnsi="Times New Roman" w:cs="Times New Roman"/>
          <w:sz w:val="24"/>
          <w:szCs w:val="24"/>
        </w:rPr>
        <w:t xml:space="preserve"> подтверждающие этот факт</w:t>
      </w:r>
      <w:r w:rsidR="004E660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C129CD">
        <w:rPr>
          <w:rFonts w:ascii="Times New Roman" w:hAnsi="Times New Roman" w:cs="Times New Roman"/>
          <w:sz w:val="24"/>
          <w:szCs w:val="24"/>
        </w:rPr>
        <w:t xml:space="preserve"> и покажите их медицинским работникам перед началом прохождения диспансеризации. Объем подготовки для прохождения второго этапа диспансеризации Вам объяснит </w:t>
      </w:r>
      <w:r w:rsidR="004E7581">
        <w:rPr>
          <w:rFonts w:ascii="Times New Roman" w:hAnsi="Times New Roman" w:cs="Times New Roman"/>
          <w:sz w:val="24"/>
          <w:szCs w:val="24"/>
        </w:rPr>
        <w:t xml:space="preserve">Ваш </w:t>
      </w:r>
      <w:r w:rsidR="004E28DB">
        <w:rPr>
          <w:rFonts w:ascii="Times New Roman" w:hAnsi="Times New Roman" w:cs="Times New Roman"/>
          <w:sz w:val="24"/>
          <w:szCs w:val="24"/>
        </w:rPr>
        <w:t>врач.</w:t>
      </w:r>
    </w:p>
    <w:sectPr w:rsidR="00A158A3" w:rsidRPr="00C129CD" w:rsidSect="00C129CD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8B7"/>
    <w:multiLevelType w:val="multilevel"/>
    <w:tmpl w:val="98348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50D82"/>
    <w:multiLevelType w:val="hybridMultilevel"/>
    <w:tmpl w:val="E1309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6C9B"/>
    <w:multiLevelType w:val="hybridMultilevel"/>
    <w:tmpl w:val="77A43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10D52"/>
    <w:multiLevelType w:val="multilevel"/>
    <w:tmpl w:val="7D54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D1755"/>
    <w:multiLevelType w:val="multilevel"/>
    <w:tmpl w:val="892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5331B"/>
    <w:multiLevelType w:val="multilevel"/>
    <w:tmpl w:val="B7DE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A29BD"/>
    <w:multiLevelType w:val="multilevel"/>
    <w:tmpl w:val="D7F8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02BB5"/>
    <w:multiLevelType w:val="multilevel"/>
    <w:tmpl w:val="D1E0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E2CAA"/>
    <w:multiLevelType w:val="multilevel"/>
    <w:tmpl w:val="7CF68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14A75"/>
    <w:multiLevelType w:val="hybridMultilevel"/>
    <w:tmpl w:val="732E2A20"/>
    <w:lvl w:ilvl="0" w:tplc="041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0">
    <w:nsid w:val="435260C4"/>
    <w:multiLevelType w:val="multilevel"/>
    <w:tmpl w:val="347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27826"/>
    <w:multiLevelType w:val="multilevel"/>
    <w:tmpl w:val="16A0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0282D"/>
    <w:multiLevelType w:val="multilevel"/>
    <w:tmpl w:val="DC36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66221"/>
    <w:multiLevelType w:val="multilevel"/>
    <w:tmpl w:val="9FC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F5B63"/>
    <w:multiLevelType w:val="hybridMultilevel"/>
    <w:tmpl w:val="D29EA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07C3F"/>
    <w:multiLevelType w:val="multilevel"/>
    <w:tmpl w:val="AD4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D001B"/>
    <w:multiLevelType w:val="multilevel"/>
    <w:tmpl w:val="7DE2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5B6EFC"/>
    <w:multiLevelType w:val="multilevel"/>
    <w:tmpl w:val="2F7C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A38A6"/>
    <w:multiLevelType w:val="multilevel"/>
    <w:tmpl w:val="E75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5"/>
  </w:num>
  <w:num w:numId="5">
    <w:abstractNumId w:val="14"/>
  </w:num>
  <w:num w:numId="6">
    <w:abstractNumId w:val="7"/>
  </w:num>
  <w:num w:numId="7">
    <w:abstractNumId w:val="18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17"/>
  </w:num>
  <w:num w:numId="13">
    <w:abstractNumId w:val="16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6D"/>
    <w:rsid w:val="0010121B"/>
    <w:rsid w:val="0016365E"/>
    <w:rsid w:val="00377432"/>
    <w:rsid w:val="00383EBC"/>
    <w:rsid w:val="00473C6D"/>
    <w:rsid w:val="00484DC6"/>
    <w:rsid w:val="004A7D2C"/>
    <w:rsid w:val="004E28DB"/>
    <w:rsid w:val="004E2E0B"/>
    <w:rsid w:val="004E6600"/>
    <w:rsid w:val="004E7581"/>
    <w:rsid w:val="005867B7"/>
    <w:rsid w:val="005F73C0"/>
    <w:rsid w:val="00635FD8"/>
    <w:rsid w:val="006A5697"/>
    <w:rsid w:val="006A5FBF"/>
    <w:rsid w:val="007C6E44"/>
    <w:rsid w:val="007E5502"/>
    <w:rsid w:val="00A158A3"/>
    <w:rsid w:val="00BD4A2A"/>
    <w:rsid w:val="00C129CD"/>
    <w:rsid w:val="00CD7DC0"/>
    <w:rsid w:val="00DD1B4B"/>
    <w:rsid w:val="00E82626"/>
    <w:rsid w:val="00E8427F"/>
    <w:rsid w:val="00F27EF5"/>
    <w:rsid w:val="00FE6886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19C3-AF73-4BD2-BDD4-E2C971F9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636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5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636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6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73C0"/>
    <w:rPr>
      <w:b/>
      <w:bCs/>
    </w:rPr>
  </w:style>
  <w:style w:type="table" w:styleId="a6">
    <w:name w:val="Table Grid"/>
    <w:basedOn w:val="a1"/>
    <w:uiPriority w:val="39"/>
    <w:rsid w:val="00FE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g0">
    <w:name w:val="mg_0"/>
    <w:basedOn w:val="a"/>
    <w:rsid w:val="00FE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E688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2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A447-56F3-43EF-9D56-B3D6B59B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Краснова Ольга Сергеевна</cp:lastModifiedBy>
  <cp:revision>18</cp:revision>
  <cp:lastPrinted>2022-07-18T05:49:00Z</cp:lastPrinted>
  <dcterms:created xsi:type="dcterms:W3CDTF">2022-06-30T11:53:00Z</dcterms:created>
  <dcterms:modified xsi:type="dcterms:W3CDTF">2022-07-19T11:27:00Z</dcterms:modified>
</cp:coreProperties>
</file>